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8CAD" w14:textId="77777777" w:rsidR="008D510A" w:rsidRDefault="008D510A" w:rsidP="00566C64">
      <w:pPr>
        <w:jc w:val="center"/>
        <w:rPr>
          <w:rFonts w:ascii="Times New Roman" w:hAnsi="Times New Roman" w:cs="Times New Roman"/>
          <w:b/>
          <w:bCs/>
        </w:rPr>
      </w:pPr>
    </w:p>
    <w:p w14:paraId="427C24E8" w14:textId="32E0A45F" w:rsidR="008F1DDD" w:rsidRPr="008D510A" w:rsidRDefault="008F1DDD" w:rsidP="00566C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510A">
        <w:rPr>
          <w:rFonts w:ascii="Times New Roman" w:hAnsi="Times New Roman" w:cs="Times New Roman"/>
          <w:b/>
          <w:bCs/>
          <w:sz w:val="36"/>
          <w:szCs w:val="36"/>
        </w:rPr>
        <w:t>DISCLAIMER</w:t>
      </w:r>
    </w:p>
    <w:p w14:paraId="3DE600D8" w14:textId="05860862" w:rsidR="008F1DDD" w:rsidRPr="008D510A" w:rsidRDefault="008F1DDD" w:rsidP="00566C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510A">
        <w:rPr>
          <w:rFonts w:ascii="Times New Roman" w:hAnsi="Times New Roman" w:cs="Times New Roman"/>
          <w:b/>
          <w:bCs/>
          <w:sz w:val="24"/>
          <w:szCs w:val="24"/>
        </w:rPr>
        <w:t xml:space="preserve">Information contained in this publication may become outdated due to opinions by the </w:t>
      </w:r>
      <w:r w:rsidR="002E2E3A" w:rsidRPr="008D510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Attorney General</w:t>
      </w:r>
      <w:r w:rsidR="00566C64" w:rsidRPr="008D510A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  <w:t>attorney general</w:t>
      </w:r>
      <w:r w:rsidRPr="008D510A">
        <w:rPr>
          <w:rFonts w:ascii="Times New Roman" w:hAnsi="Times New Roman" w:cs="Times New Roman"/>
          <w:b/>
          <w:bCs/>
          <w:sz w:val="24"/>
          <w:szCs w:val="24"/>
        </w:rPr>
        <w:t>, changes in the law, opinions or rulings by the court, or other changes that</w:t>
      </w:r>
      <w:r w:rsidR="00566C64" w:rsidRPr="008D5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b/>
          <w:bCs/>
          <w:sz w:val="24"/>
          <w:szCs w:val="24"/>
        </w:rPr>
        <w:t>may occur after the publication of this document that may not be immediately</w:t>
      </w:r>
      <w:r w:rsidR="00566C64" w:rsidRPr="008D5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b/>
          <w:bCs/>
          <w:sz w:val="24"/>
          <w:szCs w:val="24"/>
        </w:rPr>
        <w:t>incorporated into a revised document.</w:t>
      </w:r>
    </w:p>
    <w:p w14:paraId="2256F2FD" w14:textId="77777777" w:rsidR="008D510A" w:rsidRDefault="008D510A" w:rsidP="009E33CC">
      <w:pPr>
        <w:rPr>
          <w:rFonts w:ascii="Times New Roman" w:hAnsi="Times New Roman" w:cs="Times New Roman"/>
          <w:b/>
          <w:bCs/>
          <w:u w:val="single"/>
        </w:rPr>
      </w:pPr>
    </w:p>
    <w:p w14:paraId="3BBB22E1" w14:textId="1C37C395" w:rsidR="008F1DDD" w:rsidRPr="009E33CC" w:rsidRDefault="008F1DDD" w:rsidP="009E33CC">
      <w:pPr>
        <w:rPr>
          <w:rFonts w:ascii="Times New Roman" w:hAnsi="Times New Roman" w:cs="Times New Roman"/>
          <w:b/>
          <w:bCs/>
          <w:u w:val="single"/>
        </w:rPr>
      </w:pPr>
      <w:r w:rsidRPr="009E33CC">
        <w:rPr>
          <w:rFonts w:ascii="Times New Roman" w:hAnsi="Times New Roman" w:cs="Times New Roman"/>
          <w:b/>
          <w:bCs/>
          <w:u w:val="single"/>
        </w:rPr>
        <w:t>LEGISLATIVE DECLARATION CONCERNING PAROLE</w:t>
      </w:r>
    </w:p>
    <w:p w14:paraId="1535E55C" w14:textId="0B6F9685" w:rsidR="008F1DDD" w:rsidRPr="009E33CC" w:rsidRDefault="008F1DDD" w:rsidP="00566C64">
      <w:pPr>
        <w:rPr>
          <w:rFonts w:ascii="Times New Roman" w:hAnsi="Times New Roman" w:cs="Times New Roman"/>
        </w:rPr>
      </w:pPr>
      <w:r w:rsidRPr="009E33CC">
        <w:rPr>
          <w:rFonts w:ascii="Times New Roman" w:hAnsi="Times New Roman" w:cs="Times New Roman"/>
        </w:rPr>
        <w:t>NRS 213.10705 states:</w:t>
      </w:r>
    </w:p>
    <w:p w14:paraId="79A8FCE0" w14:textId="34EEA435" w:rsidR="008F1DDD" w:rsidRPr="00337646" w:rsidRDefault="008F1DDD" w:rsidP="00337646">
      <w:pPr>
        <w:ind w:left="720"/>
        <w:rPr>
          <w:rFonts w:ascii="Times New Roman" w:hAnsi="Times New Roman" w:cs="Times New Roman"/>
          <w:i/>
          <w:iCs/>
        </w:rPr>
      </w:pPr>
      <w:r w:rsidRPr="00337646">
        <w:rPr>
          <w:rFonts w:ascii="Times New Roman" w:hAnsi="Times New Roman" w:cs="Times New Roman"/>
          <w:i/>
          <w:iCs/>
        </w:rPr>
        <w:t>“The legislature finds and declares that the release or continuation of a person on parole</w:t>
      </w:r>
      <w:r w:rsidR="00566C64" w:rsidRPr="00337646">
        <w:rPr>
          <w:rFonts w:ascii="Times New Roman" w:hAnsi="Times New Roman" w:cs="Times New Roman"/>
          <w:i/>
          <w:iCs/>
        </w:rPr>
        <w:t xml:space="preserve"> </w:t>
      </w:r>
      <w:r w:rsidRPr="00337646">
        <w:rPr>
          <w:rFonts w:ascii="Times New Roman" w:hAnsi="Times New Roman" w:cs="Times New Roman"/>
          <w:i/>
          <w:iCs/>
        </w:rPr>
        <w:t>or probation is an act of grace of the</w:t>
      </w:r>
      <w:r w:rsidR="002E2E3A" w:rsidRPr="00337646">
        <w:rPr>
          <w:rFonts w:ascii="Times New Roman" w:hAnsi="Times New Roman" w:cs="Times New Roman"/>
          <w:i/>
          <w:iCs/>
          <w:color w:val="4F81BD" w:themeColor="accent1"/>
        </w:rPr>
        <w:t xml:space="preserve"> State.</w:t>
      </w:r>
      <w:r w:rsidRPr="00337646">
        <w:rPr>
          <w:rFonts w:ascii="Times New Roman" w:hAnsi="Times New Roman" w:cs="Times New Roman"/>
          <w:i/>
          <w:iCs/>
        </w:rPr>
        <w:t xml:space="preserve"> </w:t>
      </w:r>
      <w:r w:rsidRPr="00337646">
        <w:rPr>
          <w:rFonts w:ascii="Times New Roman" w:hAnsi="Times New Roman" w:cs="Times New Roman"/>
          <w:i/>
          <w:iCs/>
          <w:strike/>
          <w:color w:val="FF0000"/>
        </w:rPr>
        <w:t>state.</w:t>
      </w:r>
      <w:r w:rsidRPr="00337646">
        <w:rPr>
          <w:rFonts w:ascii="Times New Roman" w:hAnsi="Times New Roman" w:cs="Times New Roman"/>
          <w:i/>
          <w:iCs/>
        </w:rPr>
        <w:t xml:space="preserve"> No person has a right to parole or probation,</w:t>
      </w:r>
      <w:r w:rsidR="00566C64" w:rsidRPr="00337646">
        <w:rPr>
          <w:rFonts w:ascii="Times New Roman" w:hAnsi="Times New Roman" w:cs="Times New Roman"/>
          <w:i/>
          <w:iCs/>
        </w:rPr>
        <w:t xml:space="preserve"> </w:t>
      </w:r>
      <w:r w:rsidRPr="00337646">
        <w:rPr>
          <w:rFonts w:ascii="Times New Roman" w:hAnsi="Times New Roman" w:cs="Times New Roman"/>
          <w:i/>
          <w:iCs/>
        </w:rPr>
        <w:t>or to be placed in residential confinement, and it is not intended that the establishment of</w:t>
      </w:r>
      <w:r w:rsidR="00566C64" w:rsidRPr="00337646">
        <w:rPr>
          <w:rFonts w:ascii="Times New Roman" w:hAnsi="Times New Roman" w:cs="Times New Roman"/>
          <w:i/>
          <w:iCs/>
        </w:rPr>
        <w:t xml:space="preserve"> </w:t>
      </w:r>
      <w:r w:rsidRPr="00337646">
        <w:rPr>
          <w:rFonts w:ascii="Times New Roman" w:hAnsi="Times New Roman" w:cs="Times New Roman"/>
          <w:i/>
          <w:iCs/>
        </w:rPr>
        <w:t>standards relating thereto create any such right or interest in liberty or property or</w:t>
      </w:r>
      <w:r w:rsidR="00566C64" w:rsidRPr="00337646">
        <w:rPr>
          <w:rFonts w:ascii="Times New Roman" w:hAnsi="Times New Roman" w:cs="Times New Roman"/>
          <w:i/>
          <w:iCs/>
        </w:rPr>
        <w:t xml:space="preserve"> </w:t>
      </w:r>
      <w:r w:rsidRPr="00337646">
        <w:rPr>
          <w:rFonts w:ascii="Times New Roman" w:hAnsi="Times New Roman" w:cs="Times New Roman"/>
          <w:i/>
          <w:iCs/>
        </w:rPr>
        <w:t>establish a basis for any cause of action against the</w:t>
      </w:r>
      <w:r w:rsidR="002E2E3A" w:rsidRPr="00337646">
        <w:rPr>
          <w:rFonts w:ascii="Times New Roman" w:hAnsi="Times New Roman" w:cs="Times New Roman"/>
          <w:i/>
          <w:iCs/>
          <w:color w:val="4F81BD" w:themeColor="accent1"/>
        </w:rPr>
        <w:t xml:space="preserve"> State</w:t>
      </w:r>
      <w:r w:rsidRPr="0033764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37646">
        <w:rPr>
          <w:rFonts w:ascii="Times New Roman" w:hAnsi="Times New Roman" w:cs="Times New Roman"/>
          <w:i/>
          <w:iCs/>
          <w:strike/>
          <w:color w:val="FF0000"/>
        </w:rPr>
        <w:t>state</w:t>
      </w:r>
      <w:proofErr w:type="spellEnd"/>
      <w:r w:rsidRPr="00337646">
        <w:rPr>
          <w:rFonts w:ascii="Times New Roman" w:hAnsi="Times New Roman" w:cs="Times New Roman"/>
          <w:i/>
          <w:iCs/>
        </w:rPr>
        <w:t>, its political subdivisions,</w:t>
      </w:r>
      <w:r w:rsidR="00566C64" w:rsidRPr="00337646">
        <w:rPr>
          <w:rFonts w:ascii="Times New Roman" w:hAnsi="Times New Roman" w:cs="Times New Roman"/>
          <w:i/>
          <w:iCs/>
        </w:rPr>
        <w:t xml:space="preserve"> </w:t>
      </w:r>
      <w:r w:rsidRPr="00337646">
        <w:rPr>
          <w:rFonts w:ascii="Times New Roman" w:hAnsi="Times New Roman" w:cs="Times New Roman"/>
          <w:i/>
          <w:iCs/>
        </w:rPr>
        <w:t>agencies, boards, commissions, departments, officers or employees.”</w:t>
      </w:r>
    </w:p>
    <w:p w14:paraId="35D745D6" w14:textId="77777777" w:rsidR="008D510A" w:rsidRDefault="008D510A" w:rsidP="009E33CC">
      <w:pPr>
        <w:rPr>
          <w:rFonts w:ascii="Times New Roman" w:hAnsi="Times New Roman" w:cs="Times New Roman"/>
          <w:b/>
          <w:bCs/>
          <w:u w:val="single"/>
        </w:rPr>
      </w:pPr>
    </w:p>
    <w:p w14:paraId="62FA1BED" w14:textId="7CB48ECD" w:rsidR="008F1DDD" w:rsidRPr="008D510A" w:rsidRDefault="008F1DDD" w:rsidP="009E3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10A">
        <w:rPr>
          <w:rFonts w:ascii="Times New Roman" w:hAnsi="Times New Roman" w:cs="Times New Roman"/>
          <w:b/>
          <w:bCs/>
          <w:sz w:val="24"/>
          <w:szCs w:val="24"/>
          <w:u w:val="single"/>
        </w:rPr>
        <w:t>MISSION:</w:t>
      </w:r>
    </w:p>
    <w:p w14:paraId="50981C7A" w14:textId="13AFB2B5" w:rsidR="008D510A" w:rsidRPr="008D510A" w:rsidRDefault="008F1DDD" w:rsidP="009E3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10A">
        <w:rPr>
          <w:rFonts w:ascii="Times New Roman" w:hAnsi="Times New Roman" w:cs="Times New Roman"/>
          <w:sz w:val="24"/>
          <w:szCs w:val="24"/>
        </w:rPr>
        <w:t>In an effort to ensure public safety, the Board of Parole Commissioners (Board) renders fair and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just decisions on parole matters based on the law, the impact on victims and the community, and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="008E466F" w:rsidRPr="008E466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with </w:t>
      </w:r>
      <w:r w:rsidRPr="008D510A">
        <w:rPr>
          <w:rFonts w:ascii="Times New Roman" w:hAnsi="Times New Roman" w:cs="Times New Roman"/>
          <w:sz w:val="24"/>
          <w:szCs w:val="24"/>
        </w:rPr>
        <w:t>the goal of successfully reintegrating offenders back into society.</w:t>
      </w:r>
    </w:p>
    <w:p w14:paraId="5E66CE9C" w14:textId="1E9EE3DB" w:rsidR="008F1DDD" w:rsidRPr="008D510A" w:rsidRDefault="008F1DDD" w:rsidP="009E3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10A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VISION:</w:t>
      </w:r>
    </w:p>
    <w:p w14:paraId="2D512A65" w14:textId="4D3D2855" w:rsidR="008F1DDD" w:rsidRPr="008D510A" w:rsidRDefault="008F1DDD" w:rsidP="00566C64">
      <w:pPr>
        <w:rPr>
          <w:rFonts w:ascii="Times New Roman" w:hAnsi="Times New Roman" w:cs="Times New Roman"/>
          <w:sz w:val="24"/>
          <w:szCs w:val="24"/>
        </w:rPr>
      </w:pPr>
      <w:r w:rsidRPr="008D510A">
        <w:rPr>
          <w:rFonts w:ascii="Times New Roman" w:hAnsi="Times New Roman" w:cs="Times New Roman"/>
          <w:sz w:val="24"/>
          <w:szCs w:val="24"/>
        </w:rPr>
        <w:t>The Board is committed to the improvement of the quality of the criminal justice system on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behalf of all the citizens of Nevada. It seeks this through a deep concern for public safety,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consideration of the victims of crime and the rehabilitation of offenders.</w:t>
      </w:r>
    </w:p>
    <w:p w14:paraId="710AB1C4" w14:textId="4CD121F4" w:rsidR="008F1DDD" w:rsidRPr="008D510A" w:rsidRDefault="008F1DDD" w:rsidP="00566C64">
      <w:pPr>
        <w:rPr>
          <w:rFonts w:ascii="Times New Roman" w:hAnsi="Times New Roman" w:cs="Times New Roman"/>
          <w:sz w:val="24"/>
          <w:szCs w:val="24"/>
        </w:rPr>
      </w:pPr>
      <w:r w:rsidRPr="008D510A">
        <w:rPr>
          <w:rFonts w:ascii="Times New Roman" w:hAnsi="Times New Roman" w:cs="Times New Roman"/>
          <w:sz w:val="24"/>
          <w:szCs w:val="24"/>
        </w:rPr>
        <w:t xml:space="preserve">The Board strongly believes in the parole process and is committed to the ethical, </w:t>
      </w:r>
      <w:proofErr w:type="gramStart"/>
      <w:r w:rsidRPr="008D510A">
        <w:rPr>
          <w:rFonts w:ascii="Times New Roman" w:hAnsi="Times New Roman" w:cs="Times New Roman"/>
          <w:sz w:val="24"/>
          <w:szCs w:val="24"/>
        </w:rPr>
        <w:t>unbiased</w:t>
      </w:r>
      <w:proofErr w:type="gramEnd"/>
      <w:r w:rsidRPr="008D510A">
        <w:rPr>
          <w:rFonts w:ascii="Times New Roman" w:hAnsi="Times New Roman" w:cs="Times New Roman"/>
          <w:sz w:val="24"/>
          <w:szCs w:val="24"/>
        </w:rPr>
        <w:t xml:space="preserve"> and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professional performance of its duties, and will continually strive for excellence and consistent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fairness.</w:t>
      </w:r>
    </w:p>
    <w:p w14:paraId="2BC1C806" w14:textId="1840AFA1" w:rsidR="008F1DDD" w:rsidRPr="008D510A" w:rsidRDefault="008F1DDD" w:rsidP="00566C64">
      <w:pPr>
        <w:rPr>
          <w:rFonts w:ascii="Times New Roman" w:hAnsi="Times New Roman" w:cs="Times New Roman"/>
          <w:sz w:val="24"/>
          <w:szCs w:val="24"/>
        </w:rPr>
      </w:pPr>
      <w:r w:rsidRPr="008D510A">
        <w:rPr>
          <w:rFonts w:ascii="Times New Roman" w:hAnsi="Times New Roman" w:cs="Times New Roman"/>
          <w:sz w:val="24"/>
          <w:szCs w:val="24"/>
        </w:rPr>
        <w:t>The members of the Board value each Commissioner and fellow employee and respect the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contribution each makes toward the successful completion of our mission. The Board strives for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collegiality in its internal operations and full cooperation with external organizations with which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 </w:t>
      </w:r>
      <w:r w:rsidRPr="008D510A">
        <w:rPr>
          <w:rFonts w:ascii="Times New Roman" w:hAnsi="Times New Roman" w:cs="Times New Roman"/>
          <w:sz w:val="24"/>
          <w:szCs w:val="24"/>
        </w:rPr>
        <w:t>it interacts.</w:t>
      </w:r>
    </w:p>
    <w:p w14:paraId="43CE74FC" w14:textId="77777777" w:rsidR="00566C64" w:rsidRPr="008D510A" w:rsidRDefault="008F1DDD" w:rsidP="00566C64">
      <w:pPr>
        <w:rPr>
          <w:rFonts w:ascii="Times New Roman" w:hAnsi="Times New Roman" w:cs="Times New Roman"/>
          <w:sz w:val="24"/>
          <w:szCs w:val="24"/>
        </w:rPr>
      </w:pPr>
      <w:r w:rsidRPr="008D510A">
        <w:rPr>
          <w:rFonts w:ascii="Times New Roman" w:hAnsi="Times New Roman" w:cs="Times New Roman"/>
          <w:sz w:val="24"/>
          <w:szCs w:val="24"/>
        </w:rPr>
        <w:t xml:space="preserve">The Board recognizes its responsibility, not only to the citizens of Nevada and the victims of </w:t>
      </w:r>
      <w:r w:rsidR="00566C64" w:rsidRPr="008D510A">
        <w:rPr>
          <w:rFonts w:ascii="Times New Roman" w:hAnsi="Times New Roman" w:cs="Times New Roman"/>
          <w:sz w:val="24"/>
          <w:szCs w:val="24"/>
        </w:rPr>
        <w:t xml:space="preserve">crime, but also to the offenders who appear before it. </w:t>
      </w:r>
      <w:proofErr w:type="gramStart"/>
      <w:r w:rsidR="00566C64" w:rsidRPr="008D510A">
        <w:rPr>
          <w:rFonts w:ascii="Times New Roman" w:hAnsi="Times New Roman" w:cs="Times New Roman"/>
          <w:sz w:val="24"/>
          <w:szCs w:val="24"/>
        </w:rPr>
        <w:t>With this in mind, the</w:t>
      </w:r>
      <w:proofErr w:type="gramEnd"/>
      <w:r w:rsidR="00566C64" w:rsidRPr="008D510A">
        <w:rPr>
          <w:rFonts w:ascii="Times New Roman" w:hAnsi="Times New Roman" w:cs="Times New Roman"/>
          <w:sz w:val="24"/>
          <w:szCs w:val="24"/>
        </w:rPr>
        <w:t xml:space="preserve"> Board will render objective, just and informed decisions that are free of improper external influences, while being mindful of the needs of the offender and the community.</w:t>
      </w:r>
    </w:p>
    <w:p w14:paraId="44235343" w14:textId="3CE0E796" w:rsidR="008F1DDD" w:rsidRPr="009E33CC" w:rsidRDefault="008F1DDD" w:rsidP="00566C64">
      <w:pPr>
        <w:rPr>
          <w:rFonts w:ascii="Times New Roman" w:hAnsi="Times New Roman" w:cs="Times New Roman"/>
          <w:i/>
          <w:iCs/>
          <w:color w:val="4F81BD" w:themeColor="accent1"/>
        </w:rPr>
      </w:pPr>
      <w:r w:rsidRPr="009E33CC">
        <w:rPr>
          <w:rFonts w:ascii="Times New Roman" w:hAnsi="Times New Roman" w:cs="Times New Roman"/>
          <w:i/>
          <w:iCs/>
          <w:color w:val="4F81BD" w:themeColor="accent1"/>
        </w:rPr>
        <w:t xml:space="preserve">Operation of the Board </w:t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>–</w:t>
      </w:r>
      <w:r w:rsidRPr="009E33CC">
        <w:rPr>
          <w:rFonts w:ascii="Times New Roman" w:hAnsi="Times New Roman" w:cs="Times New Roman"/>
          <w:i/>
          <w:iCs/>
          <w:color w:val="4F81BD" w:themeColor="accent1"/>
        </w:rPr>
        <w:t xml:space="preserve"> </w:t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>Revised October 29, 2012</w:t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</w:r>
      <w:r w:rsidR="009E33CC" w:rsidRPr="009E33CC">
        <w:rPr>
          <w:rFonts w:ascii="Times New Roman" w:hAnsi="Times New Roman" w:cs="Times New Roman"/>
          <w:i/>
          <w:iCs/>
          <w:color w:val="4F81BD" w:themeColor="accent1"/>
        </w:rPr>
        <w:tab/>
        <w:t>Page 4</w:t>
      </w:r>
    </w:p>
    <w:sectPr w:rsidR="008F1DDD" w:rsidRPr="009E33CC" w:rsidSect="00656E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AC"/>
    <w:rsid w:val="00000316"/>
    <w:rsid w:val="0000617D"/>
    <w:rsid w:val="00010CA7"/>
    <w:rsid w:val="00011918"/>
    <w:rsid w:val="0001368D"/>
    <w:rsid w:val="00024C07"/>
    <w:rsid w:val="000527B5"/>
    <w:rsid w:val="00072A31"/>
    <w:rsid w:val="00081D9A"/>
    <w:rsid w:val="00083F75"/>
    <w:rsid w:val="000A0953"/>
    <w:rsid w:val="000C574F"/>
    <w:rsid w:val="000D0C9F"/>
    <w:rsid w:val="00137BFE"/>
    <w:rsid w:val="001618C1"/>
    <w:rsid w:val="00165B64"/>
    <w:rsid w:val="001A0C47"/>
    <w:rsid w:val="001B1E58"/>
    <w:rsid w:val="001B4B4F"/>
    <w:rsid w:val="001B600F"/>
    <w:rsid w:val="001D0355"/>
    <w:rsid w:val="001D4A4D"/>
    <w:rsid w:val="001D7C9F"/>
    <w:rsid w:val="002018E0"/>
    <w:rsid w:val="0022264B"/>
    <w:rsid w:val="00264F38"/>
    <w:rsid w:val="00284F27"/>
    <w:rsid w:val="00295499"/>
    <w:rsid w:val="002E1F18"/>
    <w:rsid w:val="002E2E3A"/>
    <w:rsid w:val="002E7919"/>
    <w:rsid w:val="002F0294"/>
    <w:rsid w:val="002F4D4F"/>
    <w:rsid w:val="00303C3D"/>
    <w:rsid w:val="00304336"/>
    <w:rsid w:val="0031736F"/>
    <w:rsid w:val="003203AF"/>
    <w:rsid w:val="00322A0D"/>
    <w:rsid w:val="00326D0B"/>
    <w:rsid w:val="00337646"/>
    <w:rsid w:val="003406DF"/>
    <w:rsid w:val="00365921"/>
    <w:rsid w:val="00365D5C"/>
    <w:rsid w:val="0038127F"/>
    <w:rsid w:val="00385460"/>
    <w:rsid w:val="003A40E5"/>
    <w:rsid w:val="003B3353"/>
    <w:rsid w:val="003B4CDE"/>
    <w:rsid w:val="003C5D76"/>
    <w:rsid w:val="003F5617"/>
    <w:rsid w:val="00436B45"/>
    <w:rsid w:val="00452AA1"/>
    <w:rsid w:val="0045683A"/>
    <w:rsid w:val="00464C41"/>
    <w:rsid w:val="00480C84"/>
    <w:rsid w:val="0048516C"/>
    <w:rsid w:val="00485C69"/>
    <w:rsid w:val="004A4CD1"/>
    <w:rsid w:val="004D14C4"/>
    <w:rsid w:val="004E5407"/>
    <w:rsid w:val="00506517"/>
    <w:rsid w:val="00556CB2"/>
    <w:rsid w:val="00557BB7"/>
    <w:rsid w:val="00561DC7"/>
    <w:rsid w:val="00566C64"/>
    <w:rsid w:val="005758FB"/>
    <w:rsid w:val="005934C1"/>
    <w:rsid w:val="005B400D"/>
    <w:rsid w:val="005B4BE5"/>
    <w:rsid w:val="005D4087"/>
    <w:rsid w:val="005F4FED"/>
    <w:rsid w:val="00611203"/>
    <w:rsid w:val="0063177E"/>
    <w:rsid w:val="00643CAA"/>
    <w:rsid w:val="00656E53"/>
    <w:rsid w:val="006700D8"/>
    <w:rsid w:val="00673365"/>
    <w:rsid w:val="00685110"/>
    <w:rsid w:val="006A6359"/>
    <w:rsid w:val="006A7237"/>
    <w:rsid w:val="006B3EF1"/>
    <w:rsid w:val="006D7D13"/>
    <w:rsid w:val="00736D0D"/>
    <w:rsid w:val="00761721"/>
    <w:rsid w:val="007665E4"/>
    <w:rsid w:val="007A71FE"/>
    <w:rsid w:val="007B60F9"/>
    <w:rsid w:val="007C2FED"/>
    <w:rsid w:val="007C38B7"/>
    <w:rsid w:val="007C3B00"/>
    <w:rsid w:val="007F1058"/>
    <w:rsid w:val="007F6E69"/>
    <w:rsid w:val="00847A32"/>
    <w:rsid w:val="00857B9C"/>
    <w:rsid w:val="00863BFC"/>
    <w:rsid w:val="00886B61"/>
    <w:rsid w:val="00891F5A"/>
    <w:rsid w:val="008B4517"/>
    <w:rsid w:val="008D510A"/>
    <w:rsid w:val="008D7EAC"/>
    <w:rsid w:val="008E466F"/>
    <w:rsid w:val="008F1DDD"/>
    <w:rsid w:val="008F2EC2"/>
    <w:rsid w:val="009114C1"/>
    <w:rsid w:val="0091485B"/>
    <w:rsid w:val="00916F1A"/>
    <w:rsid w:val="0093163A"/>
    <w:rsid w:val="009554FF"/>
    <w:rsid w:val="009674AE"/>
    <w:rsid w:val="00984FB4"/>
    <w:rsid w:val="009905DF"/>
    <w:rsid w:val="009A3A90"/>
    <w:rsid w:val="009A7173"/>
    <w:rsid w:val="009D4817"/>
    <w:rsid w:val="009E0398"/>
    <w:rsid w:val="009E33CC"/>
    <w:rsid w:val="009E4900"/>
    <w:rsid w:val="00A176A6"/>
    <w:rsid w:val="00A2653C"/>
    <w:rsid w:val="00A30CE5"/>
    <w:rsid w:val="00A93E91"/>
    <w:rsid w:val="00AA3034"/>
    <w:rsid w:val="00AB45A2"/>
    <w:rsid w:val="00AC3387"/>
    <w:rsid w:val="00AD21EA"/>
    <w:rsid w:val="00AD670C"/>
    <w:rsid w:val="00AE002B"/>
    <w:rsid w:val="00B00C11"/>
    <w:rsid w:val="00B2176D"/>
    <w:rsid w:val="00B42F90"/>
    <w:rsid w:val="00B47355"/>
    <w:rsid w:val="00B474A6"/>
    <w:rsid w:val="00B51720"/>
    <w:rsid w:val="00B75BFF"/>
    <w:rsid w:val="00B87BE8"/>
    <w:rsid w:val="00BC4695"/>
    <w:rsid w:val="00BE0814"/>
    <w:rsid w:val="00BF0EB2"/>
    <w:rsid w:val="00BF1C4C"/>
    <w:rsid w:val="00C02D02"/>
    <w:rsid w:val="00C04245"/>
    <w:rsid w:val="00C21F03"/>
    <w:rsid w:val="00C33E2A"/>
    <w:rsid w:val="00C46F42"/>
    <w:rsid w:val="00C5113F"/>
    <w:rsid w:val="00C53C8C"/>
    <w:rsid w:val="00C54BDE"/>
    <w:rsid w:val="00C54C33"/>
    <w:rsid w:val="00C87113"/>
    <w:rsid w:val="00CA00F9"/>
    <w:rsid w:val="00CA4709"/>
    <w:rsid w:val="00CA4DD1"/>
    <w:rsid w:val="00CA7267"/>
    <w:rsid w:val="00CA7688"/>
    <w:rsid w:val="00CB28D0"/>
    <w:rsid w:val="00CD3788"/>
    <w:rsid w:val="00CE24B6"/>
    <w:rsid w:val="00D11712"/>
    <w:rsid w:val="00D31CF0"/>
    <w:rsid w:val="00D72DD3"/>
    <w:rsid w:val="00D77828"/>
    <w:rsid w:val="00D81A36"/>
    <w:rsid w:val="00D94CC5"/>
    <w:rsid w:val="00D97959"/>
    <w:rsid w:val="00DA11B4"/>
    <w:rsid w:val="00DA6225"/>
    <w:rsid w:val="00DC25F9"/>
    <w:rsid w:val="00DF43A0"/>
    <w:rsid w:val="00E078EA"/>
    <w:rsid w:val="00E13942"/>
    <w:rsid w:val="00E13CB2"/>
    <w:rsid w:val="00E27545"/>
    <w:rsid w:val="00E32EA5"/>
    <w:rsid w:val="00E339B3"/>
    <w:rsid w:val="00E438B3"/>
    <w:rsid w:val="00E535E4"/>
    <w:rsid w:val="00E56D71"/>
    <w:rsid w:val="00E71F3C"/>
    <w:rsid w:val="00E76BDC"/>
    <w:rsid w:val="00E814AF"/>
    <w:rsid w:val="00E81D12"/>
    <w:rsid w:val="00E82DDE"/>
    <w:rsid w:val="00EC3D09"/>
    <w:rsid w:val="00ED16FE"/>
    <w:rsid w:val="00EE61CF"/>
    <w:rsid w:val="00EF0FA4"/>
    <w:rsid w:val="00F012DF"/>
    <w:rsid w:val="00F054EC"/>
    <w:rsid w:val="00F246AB"/>
    <w:rsid w:val="00F27C53"/>
    <w:rsid w:val="00F27E6D"/>
    <w:rsid w:val="00F5728E"/>
    <w:rsid w:val="00F71AB1"/>
    <w:rsid w:val="00FA2662"/>
    <w:rsid w:val="00FE4464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5949"/>
  <w15:docId w15:val="{36F02DB3-A908-42DC-85B5-8236494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873">
              <w:marLeft w:val="0"/>
              <w:marRight w:val="0"/>
              <w:marTop w:val="0"/>
              <w:marBottom w:val="0"/>
              <w:divBdr>
                <w:top w:val="single" w:sz="6" w:space="0" w:color="C9E1F4"/>
                <w:left w:val="single" w:sz="6" w:space="0" w:color="C9E1F4"/>
                <w:bottom w:val="none" w:sz="0" w:space="0" w:color="auto"/>
                <w:right w:val="none" w:sz="0" w:space="0" w:color="auto"/>
              </w:divBdr>
              <w:divsChild>
                <w:div w:id="749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98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6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3958">
                      <w:marLeft w:val="0"/>
                      <w:marRight w:val="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13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8315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02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9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970533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06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763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2868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007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06643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07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1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866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907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2559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4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870247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762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6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48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484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2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5990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7367353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9077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304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6041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7390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4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2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592288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330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46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26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762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8324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336218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33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174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948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8576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323438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868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7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088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432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438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0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0237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8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5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85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0103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160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8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916799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4155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603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439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4126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3936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91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7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4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2821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2415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25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2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06645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677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0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80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3459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0959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8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31594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97149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7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335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71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3608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3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2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165191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0750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2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0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83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97079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991259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210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98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5921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4262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2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519527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999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3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339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343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9893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059811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76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6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167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260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9656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8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23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654182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868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7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136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952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6321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0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143384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524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615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137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423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0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2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349192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1734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2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594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634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5134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1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6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077640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910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1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48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4808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0338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0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13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671523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079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1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14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0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1105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0006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6880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5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3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5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543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7165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69593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1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6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4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986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326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9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89997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0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2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40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5138">
                              <w:marLeft w:val="0"/>
                              <w:marRight w:val="3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1815">
                                          <w:marLeft w:val="-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9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0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0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Public Safety</dc:creator>
  <cp:lastModifiedBy>Lupe Garrison</cp:lastModifiedBy>
  <cp:revision>8</cp:revision>
  <cp:lastPrinted>2021-04-19T19:34:00Z</cp:lastPrinted>
  <dcterms:created xsi:type="dcterms:W3CDTF">2021-05-19T17:04:00Z</dcterms:created>
  <dcterms:modified xsi:type="dcterms:W3CDTF">2021-05-26T20:08:00Z</dcterms:modified>
</cp:coreProperties>
</file>